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B1" w:rsidRPr="00C716B1" w:rsidRDefault="00C716B1" w:rsidP="00C716B1">
      <w:pPr>
        <w:pStyle w:val="berschrift1"/>
        <w:framePr w:dropCap="drop" w:lines="3" w:wrap="around" w:vAnchor="text" w:hAnchor="text"/>
        <w:spacing w:line="1110" w:lineRule="exact"/>
        <w:textAlignment w:val="baseline"/>
        <w:rPr>
          <w:rFonts w:ascii="Calibri Light" w:hAnsi="Calibri Light" w:cs="Arial"/>
          <w:position w:val="-11"/>
          <w:sz w:val="200"/>
          <w:lang w:val="en-US"/>
        </w:rPr>
      </w:pPr>
      <w:r w:rsidRPr="00C716B1">
        <w:rPr>
          <w:rFonts w:ascii="Calibri Light" w:hAnsi="Calibri Light" w:cs="Arial"/>
          <w:position w:val="-11"/>
          <w:sz w:val="145"/>
          <w:lang w:val="en-US"/>
        </w:rPr>
        <w:t>L</w:t>
      </w:r>
    </w:p>
    <w:p w:rsidR="000044BC" w:rsidRPr="00C716B1" w:rsidRDefault="000044BC" w:rsidP="00A91364">
      <w:pPr>
        <w:pStyle w:val="berschrift1"/>
        <w:rPr>
          <w:rFonts w:ascii="Calibri Light" w:hAnsi="Calibri Light" w:cs="Arial"/>
          <w:sz w:val="40"/>
          <w:lang w:val="en-US"/>
        </w:rPr>
      </w:pPr>
      <w:r w:rsidRPr="00C716B1">
        <w:rPr>
          <w:rFonts w:ascii="Calibri Light" w:hAnsi="Calibri Light" w:cs="Arial"/>
          <w:sz w:val="40"/>
          <w:lang w:val="en-US"/>
        </w:rPr>
        <w:t>iga Shqip</w:t>
      </w:r>
      <w:r w:rsidR="002B26D9" w:rsidRPr="00C716B1">
        <w:rPr>
          <w:rFonts w:ascii="Calibri Light" w:hAnsi="Calibri Light" w:cs="Arial"/>
          <w:sz w:val="40"/>
          <w:lang w:val="en-US"/>
        </w:rPr>
        <w:t>ëtare e Futbollit në</w:t>
      </w:r>
      <w:r w:rsidRPr="00C716B1">
        <w:rPr>
          <w:rFonts w:ascii="Calibri Light" w:hAnsi="Calibri Light" w:cs="Arial"/>
          <w:sz w:val="40"/>
          <w:lang w:val="en-US"/>
        </w:rPr>
        <w:t xml:space="preserve"> Austri</w:t>
      </w:r>
    </w:p>
    <w:p w:rsidR="000044BC" w:rsidRPr="00C716B1" w:rsidRDefault="002B26D9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</w:pPr>
      <w:r w:rsidRPr="00C716B1"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  <w:t>Projektrregullore p</w:t>
      </w:r>
      <w:r w:rsidR="00A91364" w:rsidRPr="00C716B1"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  <w:t>ë</w:t>
      </w:r>
      <w:r w:rsidR="000044BC" w:rsidRPr="00C716B1"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  <w:t>r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</w:pPr>
      <w:r w:rsidRPr="00C716B1"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  <w:t>Pranimi</w:t>
      </w:r>
      <w:r w:rsidR="000044BC" w:rsidRPr="00C716B1"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  <w:t>n</w:t>
      </w:r>
      <w:r w:rsidRPr="00C716B1"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  <w:t xml:space="preserve"> dhe regjistrimi</w:t>
      </w:r>
      <w:r w:rsidR="000044BC" w:rsidRPr="00C716B1"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  <w:t>n</w:t>
      </w:r>
      <w:r w:rsidRPr="00C716B1"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  <w:t xml:space="preserve"> në garë</w:t>
      </w:r>
      <w:r w:rsidR="000044BC" w:rsidRPr="00C716B1"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  <w:t xml:space="preserve"> te</w:t>
      </w:r>
      <w:r w:rsidR="002B26D9" w:rsidRPr="00C716B1"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  <w:t xml:space="preserve"> ekipeve dhe lojtarë</w:t>
      </w:r>
      <w:r w:rsidRPr="00C716B1">
        <w:rPr>
          <w:rFonts w:ascii="Calibri Light" w:hAnsi="Calibri Light" w:cs="Arial"/>
          <w:b/>
          <w:bCs/>
          <w:color w:val="231F20"/>
          <w:sz w:val="36"/>
          <w:szCs w:val="24"/>
          <w:lang w:val="en-US"/>
        </w:rPr>
        <w:t>ve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color w:val="231F20"/>
          <w:sz w:val="28"/>
          <w:szCs w:val="20"/>
          <w:lang w:val="en-US"/>
        </w:rPr>
      </w:pP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color w:val="231F20"/>
          <w:sz w:val="28"/>
          <w:szCs w:val="20"/>
          <w:lang w:val="en-US"/>
        </w:rPr>
      </w:pPr>
      <w:r w:rsidRPr="00C716B1">
        <w:rPr>
          <w:rFonts w:ascii="Calibri Light" w:hAnsi="Calibri Light" w:cs="Arial"/>
          <w:b/>
          <w:bCs/>
          <w:color w:val="231F20"/>
          <w:sz w:val="28"/>
          <w:szCs w:val="20"/>
          <w:lang w:val="en-US"/>
        </w:rPr>
        <w:t>Neni 1 Kriteret e pranimit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  <w:lang w:val="en-US"/>
        </w:rPr>
      </w:pP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1. Për të marrë pjesë në garë, një klub duhet të përmbushë kriteret si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më poshtë: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a) të plotësojë të gjithë dokumentacionin dhe formularët zyrtarë (të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gjithë informacionin e kërkuar nga LSHFA), duke i dorëzuar pranë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LSHFA-së brenda afateve të përcaktuara .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b) të konfirmojë me shkrim se klubi, dhe lojtarët e zyrtarët përkatës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të tij do të zbatojnë me përpikmëri të gjitha përcaktimet e statutit dhe rregullores se garave te LSHFA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c) të përmbushë kriteret e Rregullores së Licensimit te klubeve, të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LSHFA-së;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color w:val="231F20"/>
          <w:sz w:val="28"/>
          <w:szCs w:val="20"/>
        </w:rPr>
      </w:pPr>
      <w:r w:rsidRPr="00C716B1">
        <w:rPr>
          <w:rFonts w:ascii="Calibri Light" w:hAnsi="Calibri Light" w:cs="Arial"/>
          <w:b/>
          <w:bCs/>
          <w:color w:val="231F20"/>
          <w:sz w:val="28"/>
          <w:szCs w:val="20"/>
        </w:rPr>
        <w:t>Procedura e pranimit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1. LSHFA i komunikon me shkrim pranimin në garë të gjithë klubeve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përkatëse që përmbushin kriteret e pranimit.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2. Ndonjë klub i cili nuk pranohet në garë, zëvendësohet në përputhje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me përcaktimet në këtë rregullore, nga një klub tjetër që i plotëson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kriteret e pranimit në garë.</w:t>
      </w:r>
    </w:p>
    <w:p w:rsidR="00C716B1" w:rsidRDefault="00C716B1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  <w:lang w:val="en-US"/>
        </w:rPr>
      </w:pP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  <w:lang w:val="en-US"/>
        </w:rPr>
      </w:pPr>
      <w:r w:rsidRPr="00C716B1">
        <w:rPr>
          <w:rFonts w:ascii="Calibri Light" w:hAnsi="Calibri Light" w:cs="Arial"/>
          <w:color w:val="000000"/>
          <w:sz w:val="28"/>
          <w:szCs w:val="20"/>
          <w:lang w:val="en-US"/>
        </w:rPr>
        <w:t>3. LSHFA mund të kryejë hetime ose verifikime të përmbushjes së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kritereve të pranimit në garë në çdo kohë gjatë sezonit futbollistik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përkatës, për të garantuar se kriteret e pranimit vazhdojnë të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përmbushen nga klubet e pranuara në garë. Nëse verifikohet shkelje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e kritereve të pranimit, atëherë klubi përkatës është përgjegjës dhe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do të sanksionohet në përputhje me Kodin e Drejtësisë Sportive të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LSHFA-së.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color w:val="231F20"/>
          <w:sz w:val="28"/>
          <w:szCs w:val="20"/>
        </w:rPr>
      </w:pP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color w:val="231F20"/>
          <w:sz w:val="28"/>
          <w:szCs w:val="20"/>
        </w:rPr>
      </w:pPr>
      <w:r w:rsidRPr="00C716B1">
        <w:rPr>
          <w:rFonts w:ascii="Calibri Light" w:hAnsi="Calibri Light" w:cs="Arial"/>
          <w:b/>
          <w:bCs/>
          <w:color w:val="231F20"/>
          <w:sz w:val="28"/>
          <w:szCs w:val="20"/>
        </w:rPr>
        <w:t>Neni 2  Marrëdhënia midis Klubeve dhe LSHFA-së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1. Pjesëmarrja në garat e organizuara nga LSHFA, është subjekt i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marrëveshjes me shkrim të lidhur midis LSHFA-së dhe secilit klub, ku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  <w:lang w:val="en-US"/>
        </w:rPr>
      </w:pPr>
      <w:r w:rsidRPr="00C716B1">
        <w:rPr>
          <w:rFonts w:ascii="Calibri Light" w:hAnsi="Calibri Light" w:cs="Arial"/>
          <w:color w:val="000000"/>
          <w:sz w:val="28"/>
          <w:szCs w:val="20"/>
          <w:lang w:val="en-US"/>
        </w:rPr>
        <w:t>palët bien dakort të zbatojnë me përpikmëri: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  <w:lang w:val="en-US"/>
        </w:rPr>
      </w:pPr>
      <w:r w:rsidRPr="00C716B1">
        <w:rPr>
          <w:rFonts w:ascii="Calibri Light" w:hAnsi="Calibri Light" w:cs="Arial"/>
          <w:color w:val="000000"/>
          <w:sz w:val="28"/>
          <w:szCs w:val="20"/>
          <w:lang w:val="en-US"/>
        </w:rPr>
        <w:lastRenderedPageBreak/>
        <w:t>a) ligjet e Lojës;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  <w:lang w:val="en-US"/>
        </w:rPr>
      </w:pPr>
      <w:r w:rsidRPr="00C716B1">
        <w:rPr>
          <w:rFonts w:ascii="Calibri Light" w:hAnsi="Calibri Light" w:cs="Arial"/>
          <w:color w:val="000000"/>
          <w:sz w:val="28"/>
          <w:szCs w:val="20"/>
          <w:lang w:val="en-US"/>
        </w:rPr>
        <w:t>b) statutin dhe rregulloret e tjera të LSHFA-së;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  <w:lang w:val="en-US"/>
        </w:rPr>
      </w:pPr>
      <w:r w:rsidRPr="00C716B1">
        <w:rPr>
          <w:rFonts w:ascii="Calibri Light" w:hAnsi="Calibri Light" w:cs="Arial"/>
          <w:color w:val="000000"/>
          <w:sz w:val="28"/>
          <w:szCs w:val="20"/>
          <w:lang w:val="en-US"/>
        </w:rPr>
        <w:t>c) këtë rregullore;</w:t>
      </w:r>
    </w:p>
    <w:p w:rsidR="008D4C9C" w:rsidRPr="00C716B1" w:rsidRDefault="008D4C9C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</w:p>
    <w:p w:rsidR="003E0A48" w:rsidRPr="00C716B1" w:rsidRDefault="002B26D9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color w:val="000000"/>
          <w:sz w:val="28"/>
          <w:szCs w:val="20"/>
          <w:lang w:val="en-US"/>
        </w:rPr>
      </w:pPr>
      <w:r w:rsidRPr="00C716B1">
        <w:rPr>
          <w:rFonts w:ascii="Calibri Light" w:hAnsi="Calibri Light" w:cs="Arial"/>
          <w:b/>
          <w:color w:val="000000"/>
          <w:sz w:val="28"/>
          <w:szCs w:val="20"/>
          <w:lang w:val="en-US"/>
        </w:rPr>
        <w:t>Neni 3 Marëdhenia midis Klubeve dhe lojtarë</w:t>
      </w:r>
      <w:r w:rsidR="003E0A48" w:rsidRPr="00C716B1">
        <w:rPr>
          <w:rFonts w:ascii="Calibri Light" w:hAnsi="Calibri Light" w:cs="Arial"/>
          <w:b/>
          <w:color w:val="000000"/>
          <w:sz w:val="28"/>
          <w:szCs w:val="20"/>
          <w:lang w:val="en-US"/>
        </w:rPr>
        <w:t>v</w:t>
      </w:r>
      <w:r w:rsidR="000044BC" w:rsidRPr="00C716B1">
        <w:rPr>
          <w:rFonts w:ascii="Calibri Light" w:hAnsi="Calibri Light" w:cs="Arial"/>
          <w:b/>
          <w:color w:val="000000"/>
          <w:sz w:val="28"/>
          <w:szCs w:val="20"/>
          <w:lang w:val="en-US"/>
        </w:rPr>
        <w:t>e</w:t>
      </w: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  <w:lang w:val="en-US"/>
        </w:rPr>
      </w:pPr>
    </w:p>
    <w:p w:rsidR="003E0A48" w:rsidRPr="00C716B1" w:rsidRDefault="003E0A48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  <w:lang w:val="en-US"/>
        </w:rPr>
      </w:pPr>
      <w:r w:rsidRPr="00C716B1">
        <w:rPr>
          <w:rFonts w:ascii="Calibri Light" w:hAnsi="Calibri Light" w:cs="Arial"/>
          <w:color w:val="000000"/>
          <w:sz w:val="28"/>
          <w:szCs w:val="20"/>
          <w:lang w:val="en-US"/>
        </w:rPr>
        <w:t>a</w:t>
      </w:r>
      <w:r w:rsidR="002B26D9" w:rsidRPr="00C716B1">
        <w:rPr>
          <w:rFonts w:ascii="Calibri Light" w:hAnsi="Calibri Light" w:cs="Arial"/>
          <w:color w:val="000000"/>
          <w:sz w:val="28"/>
          <w:szCs w:val="20"/>
          <w:lang w:val="en-US"/>
        </w:rPr>
        <w:t>) Te përmbushen me pë</w:t>
      </w:r>
      <w:r w:rsidR="000044BC" w:rsidRPr="00C716B1">
        <w:rPr>
          <w:rFonts w:ascii="Calibri Light" w:hAnsi="Calibri Light" w:cs="Arial"/>
          <w:color w:val="000000"/>
          <w:sz w:val="28"/>
          <w:szCs w:val="20"/>
          <w:lang w:val="en-US"/>
        </w:rPr>
        <w:t>rpikmeri marveshjet e arritura ( lojtar /ekip)</w:t>
      </w:r>
    </w:p>
    <w:p w:rsidR="000044BC" w:rsidRPr="00C716B1" w:rsidRDefault="002B26D9" w:rsidP="000044BC">
      <w:pPr>
        <w:rPr>
          <w:rFonts w:ascii="Calibri Light" w:hAnsi="Calibri Light" w:cs="Arial"/>
          <w:sz w:val="32"/>
          <w:lang w:val="en-US"/>
        </w:rPr>
      </w:pPr>
      <w:r w:rsidRPr="00C716B1">
        <w:rPr>
          <w:rFonts w:ascii="Calibri Light" w:hAnsi="Calibri Light" w:cs="Arial"/>
          <w:sz w:val="32"/>
          <w:lang w:val="en-US"/>
        </w:rPr>
        <w:t xml:space="preserve">     ( p.sh  Kontrata pë</w:t>
      </w:r>
      <w:r w:rsidR="000044BC" w:rsidRPr="00C716B1">
        <w:rPr>
          <w:rFonts w:ascii="Calibri Light" w:hAnsi="Calibri Light" w:cs="Arial"/>
          <w:sz w:val="32"/>
          <w:lang w:val="en-US"/>
        </w:rPr>
        <w:t>r 210</w:t>
      </w:r>
      <w:r w:rsidRPr="00C716B1">
        <w:rPr>
          <w:rFonts w:ascii="Calibri Light" w:hAnsi="Calibri Light" w:cs="Arial"/>
          <w:sz w:val="32"/>
          <w:lang w:val="en-US"/>
        </w:rPr>
        <w:t>3 vlen nga data e lidhjes deri më 30.06.2013 pas skdimit të kësaj date     lojtari ështe I lirë dhe mund ti bashkangjitet një  ekipi tjetë</w:t>
      </w:r>
      <w:r w:rsidR="000044BC" w:rsidRPr="00C716B1">
        <w:rPr>
          <w:rFonts w:ascii="Calibri Light" w:hAnsi="Calibri Light" w:cs="Arial"/>
          <w:sz w:val="32"/>
          <w:lang w:val="en-US"/>
        </w:rPr>
        <w:t>r)</w:t>
      </w:r>
    </w:p>
    <w:p w:rsidR="000044BC" w:rsidRPr="00C716B1" w:rsidRDefault="002B26D9" w:rsidP="000044BC">
      <w:pPr>
        <w:rPr>
          <w:rFonts w:ascii="Calibri Light" w:hAnsi="Calibri Light" w:cs="Arial"/>
          <w:sz w:val="32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b)  Kontratat vlejnë vetem pë</w:t>
      </w:r>
      <w:r w:rsidR="000044BC" w:rsidRPr="00C716B1">
        <w:rPr>
          <w:rFonts w:ascii="Calibri Light" w:hAnsi="Calibri Light" w:cs="Arial"/>
          <w:color w:val="000000"/>
          <w:sz w:val="28"/>
          <w:szCs w:val="20"/>
        </w:rPr>
        <w:t xml:space="preserve">r nje sezon futbollistik( pranvere /ose </w:t>
      </w:r>
      <w:r w:rsidRPr="00C716B1">
        <w:rPr>
          <w:rFonts w:ascii="Calibri Light" w:hAnsi="Calibri Light" w:cs="Arial"/>
          <w:color w:val="000000"/>
          <w:sz w:val="28"/>
          <w:szCs w:val="20"/>
        </w:rPr>
        <w:t>vjeshtë</w:t>
      </w:r>
      <w:r w:rsidR="000044BC" w:rsidRPr="00C716B1">
        <w:rPr>
          <w:rFonts w:ascii="Calibri Light" w:hAnsi="Calibri Light" w:cs="Arial"/>
          <w:color w:val="000000"/>
          <w:sz w:val="28"/>
          <w:szCs w:val="20"/>
        </w:rPr>
        <w:t>)</w:t>
      </w:r>
    </w:p>
    <w:p w:rsidR="000044BC" w:rsidRPr="00C716B1" w:rsidRDefault="002B26D9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c)  Formularët e pregaditur nga LSHFA të plotësohen dhe ti dorëzohen komisionit të garave jo më von se 24 orë nga fillimi i xhiros perkatë</w:t>
      </w:r>
      <w:r w:rsidR="000044BC" w:rsidRPr="00C716B1">
        <w:rPr>
          <w:rFonts w:ascii="Calibri Light" w:hAnsi="Calibri Light" w:cs="Arial"/>
          <w:color w:val="000000"/>
          <w:sz w:val="28"/>
          <w:szCs w:val="20"/>
        </w:rPr>
        <w:t>se.</w:t>
      </w:r>
    </w:p>
    <w:p w:rsidR="000044BC" w:rsidRPr="00C716B1" w:rsidRDefault="000044BC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</w:p>
    <w:p w:rsidR="002B26D9" w:rsidRPr="00C716B1" w:rsidRDefault="002B26D9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d) Dëshmi duhet të jete patjetër nënshkrimi nga të dyja palët dhe ajo të dëshmohet në më</w:t>
      </w:r>
      <w:r w:rsidR="000044BC" w:rsidRPr="00C716B1">
        <w:rPr>
          <w:rFonts w:ascii="Calibri Light" w:hAnsi="Calibri Light" w:cs="Arial"/>
          <w:color w:val="000000"/>
          <w:sz w:val="28"/>
          <w:szCs w:val="20"/>
        </w:rPr>
        <w:t>nyre</w:t>
      </w:r>
      <w:r w:rsidRPr="00C716B1">
        <w:rPr>
          <w:rFonts w:ascii="Calibri Light" w:hAnsi="Calibri Light" w:cs="Arial"/>
          <w:color w:val="000000"/>
          <w:sz w:val="28"/>
          <w:szCs w:val="20"/>
        </w:rPr>
        <w:t xml:space="preserve"> elektronike ( E-Maili- patjetër lojtari dhe ekipi të figurojnë</w:t>
      </w:r>
      <w:r w:rsidR="00794C1F" w:rsidRPr="00C716B1">
        <w:rPr>
          <w:rFonts w:ascii="Calibri Light" w:hAnsi="Calibri Light" w:cs="Arial"/>
          <w:color w:val="000000"/>
          <w:sz w:val="28"/>
          <w:szCs w:val="20"/>
        </w:rPr>
        <w:t>)</w:t>
      </w:r>
    </w:p>
    <w:p w:rsidR="00794C1F" w:rsidRPr="00C716B1" w:rsidRDefault="00794C1F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Komisioni i garave prane LSHFA-së</w:t>
      </w:r>
    </w:p>
    <w:p w:rsidR="00794C1F" w:rsidRPr="00C716B1" w:rsidRDefault="00794C1F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</w:p>
    <w:p w:rsidR="00794C1F" w:rsidRPr="00C716B1" w:rsidRDefault="00794C1F" w:rsidP="003E0A4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0"/>
        </w:rPr>
      </w:pPr>
      <w:r w:rsidRPr="00C716B1">
        <w:rPr>
          <w:rFonts w:ascii="Calibri Light" w:hAnsi="Calibri Light" w:cs="Arial"/>
          <w:color w:val="000000"/>
          <w:sz w:val="28"/>
          <w:szCs w:val="20"/>
        </w:rPr>
        <w:t>Halil Jashari</w:t>
      </w:r>
    </w:p>
    <w:sectPr w:rsidR="00794C1F" w:rsidRPr="00C716B1" w:rsidSect="008D4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A48"/>
    <w:rsid w:val="000044BC"/>
    <w:rsid w:val="000645BF"/>
    <w:rsid w:val="0016184C"/>
    <w:rsid w:val="00175FE1"/>
    <w:rsid w:val="00194D7F"/>
    <w:rsid w:val="002B2367"/>
    <w:rsid w:val="002B26D9"/>
    <w:rsid w:val="003E0A48"/>
    <w:rsid w:val="00452E65"/>
    <w:rsid w:val="0049687E"/>
    <w:rsid w:val="00540520"/>
    <w:rsid w:val="00794C1F"/>
    <w:rsid w:val="00826923"/>
    <w:rsid w:val="008D4C9C"/>
    <w:rsid w:val="00A91364"/>
    <w:rsid w:val="00BD499A"/>
    <w:rsid w:val="00C249F2"/>
    <w:rsid w:val="00C716B1"/>
    <w:rsid w:val="00C923F7"/>
    <w:rsid w:val="00D4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C9C"/>
  </w:style>
  <w:style w:type="paragraph" w:styleId="berschrift1">
    <w:name w:val="heading 1"/>
    <w:basedOn w:val="Standard"/>
    <w:next w:val="Standard"/>
    <w:link w:val="berschrift1Zchn"/>
    <w:uiPriority w:val="9"/>
    <w:qFormat/>
    <w:rsid w:val="00004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44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44B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44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B7160-779F-41E7-9C33-A82285E0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zana&amp;jeta</dc:creator>
  <cp:lastModifiedBy>Sv Albania</cp:lastModifiedBy>
  <cp:revision>2</cp:revision>
  <cp:lastPrinted>2013-02-21T07:28:00Z</cp:lastPrinted>
  <dcterms:created xsi:type="dcterms:W3CDTF">2013-02-26T20:58:00Z</dcterms:created>
  <dcterms:modified xsi:type="dcterms:W3CDTF">2013-02-26T20:58:00Z</dcterms:modified>
</cp:coreProperties>
</file>